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3129">
      <w:pPr>
        <w:spacing w:line="12" w:lineRule="exact"/>
        <w:rPr>
          <w:rFonts w:ascii="Times New Roman" w:eastAsia="Times New Roman" w:hAnsi="Times New Roman"/>
        </w:rPr>
      </w:pPr>
      <w:bookmarkStart w:id="0" w:name="page2"/>
      <w:bookmarkEnd w:id="0"/>
    </w:p>
    <w:tbl>
      <w:tblPr>
        <w:tblW w:w="10031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86"/>
        <w:gridCol w:w="5245"/>
      </w:tblGrid>
      <w:tr w:rsidR="00F93129" w:rsidRPr="00F93129" w:rsidTr="007A5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6" w:type="dxa"/>
            <w:hideMark/>
          </w:tcPr>
          <w:p w:rsidR="00F93129" w:rsidRPr="00F93129" w:rsidRDefault="00F93129" w:rsidP="007A52F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Принято на Педагогическом совете</w:t>
            </w:r>
          </w:p>
          <w:p w:rsidR="00F93129" w:rsidRPr="00F93129" w:rsidRDefault="00F93129" w:rsidP="007A52FB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МКОУ «ООШ № 34» </w:t>
            </w:r>
          </w:p>
          <w:p w:rsidR="00F93129" w:rsidRPr="00F93129" w:rsidRDefault="00F93129" w:rsidP="007A52F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F93129" w:rsidRPr="00F93129" w:rsidRDefault="00F93129" w:rsidP="007A52F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протокол № __________</w:t>
            </w:r>
          </w:p>
          <w:p w:rsidR="00F93129" w:rsidRPr="00F93129" w:rsidRDefault="00F93129" w:rsidP="007A52F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от «25» августа 2017 г.</w:t>
            </w:r>
          </w:p>
        </w:tc>
        <w:tc>
          <w:tcPr>
            <w:tcW w:w="5245" w:type="dxa"/>
            <w:hideMark/>
          </w:tcPr>
          <w:p w:rsidR="00F93129" w:rsidRPr="00F93129" w:rsidRDefault="00F93129" w:rsidP="007A52FB">
            <w:pPr>
              <w:ind w:left="317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Утверждаю:                                  </w:t>
            </w:r>
          </w:p>
          <w:p w:rsidR="00F93129" w:rsidRPr="00F93129" w:rsidRDefault="00F93129" w:rsidP="007A52FB">
            <w:pPr>
              <w:ind w:left="317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МКОУ «ООШ № 34»                                      </w:t>
            </w:r>
          </w:p>
          <w:p w:rsidR="00F93129" w:rsidRPr="00F93129" w:rsidRDefault="00F93129" w:rsidP="007A52FB">
            <w:pPr>
              <w:ind w:left="317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F93129" w:rsidRDefault="00F93129" w:rsidP="007A52FB">
            <w:pPr>
              <w:ind w:left="317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________________ С.В. </w:t>
            </w:r>
            <w:proofErr w:type="spellStart"/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Кусургашева.</w:t>
            </w:r>
            <w:proofErr w:type="spellEnd"/>
          </w:p>
          <w:p w:rsidR="00F93129" w:rsidRPr="00F93129" w:rsidRDefault="00F93129" w:rsidP="007A52FB">
            <w:pPr>
              <w:ind w:left="317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Приказ № 8 от «25» августа 2017 г.</w:t>
            </w:r>
          </w:p>
          <w:p w:rsidR="00F93129" w:rsidRPr="00F93129" w:rsidRDefault="00F93129" w:rsidP="007A52FB">
            <w:pPr>
              <w:ind w:left="317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</w:tbl>
    <w:p w:rsidR="00170AD0" w:rsidRDefault="00170A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F93129">
      <w:pPr>
        <w:spacing w:line="233" w:lineRule="exact"/>
        <w:rPr>
          <w:rFonts w:ascii="Times New Roman" w:eastAsia="Times New Roman" w:hAnsi="Times New Roman"/>
        </w:rPr>
      </w:pPr>
    </w:p>
    <w:p w:rsidR="00000000" w:rsidRDefault="00F9312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ПРАВИЛА</w:t>
      </w:r>
    </w:p>
    <w:p w:rsidR="00000000" w:rsidRDefault="00F93129">
      <w:pPr>
        <w:spacing w:line="41" w:lineRule="exact"/>
        <w:rPr>
          <w:rFonts w:ascii="Times New Roman" w:eastAsia="Times New Roman" w:hAnsi="Times New Roman"/>
        </w:rPr>
      </w:pPr>
    </w:p>
    <w:p w:rsidR="00000000" w:rsidRDefault="00F9312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внутреннего трудового распорядк</w:t>
      </w:r>
      <w:r>
        <w:rPr>
          <w:rFonts w:ascii="Times New Roman" w:eastAsia="Times New Roman" w:hAnsi="Times New Roman"/>
          <w:b/>
          <w:sz w:val="24"/>
        </w:rPr>
        <w:t>а работников</w:t>
      </w:r>
    </w:p>
    <w:p w:rsidR="00000000" w:rsidRDefault="00F93129">
      <w:pPr>
        <w:spacing w:line="41" w:lineRule="exact"/>
        <w:rPr>
          <w:rFonts w:ascii="Times New Roman" w:eastAsia="Times New Roman" w:hAnsi="Times New Roman"/>
        </w:rPr>
      </w:pPr>
    </w:p>
    <w:p w:rsidR="00000000" w:rsidRDefault="00F93129">
      <w:pPr>
        <w:spacing w:line="353" w:lineRule="exact"/>
        <w:rPr>
          <w:rFonts w:ascii="Times New Roman" w:eastAsia="Times New Roman" w:hAnsi="Times New Roman"/>
        </w:rPr>
      </w:pPr>
    </w:p>
    <w:p w:rsidR="00000000" w:rsidRDefault="00F93129">
      <w:pPr>
        <w:numPr>
          <w:ilvl w:val="0"/>
          <w:numId w:val="1"/>
        </w:numPr>
        <w:tabs>
          <w:tab w:val="left" w:pos="4140"/>
        </w:tabs>
        <w:spacing w:line="0" w:lineRule="atLeast"/>
        <w:ind w:left="414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ОБЩИЕ ПОЛОЖЕНИЯ</w:t>
      </w: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для работников муниципального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«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4» (далее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Правила) разработаны в соответствии с Трудовым кодексом РФ, с Федеральным законом РФ от 29.12.2012 №273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– ФЗ «Об образовании в Российской Федерации» и иными нормативными актами, содержащими нормы трудового права.</w:t>
      </w:r>
    </w:p>
    <w:p w:rsidR="00000000" w:rsidRPr="00170AD0" w:rsidRDefault="00F93129" w:rsidP="00170AD0">
      <w:pPr>
        <w:spacing w:line="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взаимные права и обязанности работодателя 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работников муниципального 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«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4» (далее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Учреждение), ответственность за их соблюдение и исполне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применением Правил, решаются администрацией школы 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пределах предоставленных ей прав, а в случаях, предусмотренных действующим законодательством, совместно или по согласованию с первичной профсоюзной организацией Учрежде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000000" w:rsidRPr="00170AD0" w:rsidRDefault="00F93129" w:rsidP="00170AD0">
      <w:pPr>
        <w:spacing w:line="3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numPr>
          <w:ilvl w:val="0"/>
          <w:numId w:val="1"/>
        </w:numPr>
        <w:tabs>
          <w:tab w:val="left" w:pos="2460"/>
        </w:tabs>
        <w:spacing w:line="0" w:lineRule="atLeast"/>
        <w:ind w:left="246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ПОРЯДОК ПРИЕМА И УВОЛЬНЕНИЯ РАБОТНИКОВ</w:t>
      </w: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Работники реализуют свое право на труд путем заключения трудового договора.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Сторонами трудового договора являются работник и 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«Основная общеобразовательная школа №34»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как юридическое лицо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– работодатель, представленный директором Учреждения.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Лицам, поступающим на работу, может быть отказано в заключени</w:t>
      </w:r>
      <w:proofErr w:type="gramStart"/>
      <w:r w:rsidRPr="00170AD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договора, если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F93129" w:rsidP="00170AD0">
      <w:pPr>
        <w:spacing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возраст лица, поступающего на </w:t>
      </w:r>
      <w:proofErr w:type="gram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работу, не достиг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16 лет;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1"/>
        </w:tabs>
        <w:spacing w:line="26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действующим законодательс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твом;</w:t>
      </w:r>
    </w:p>
    <w:p w:rsidR="00000000" w:rsidRPr="00170AD0" w:rsidRDefault="00F93129" w:rsidP="00170AD0">
      <w:pPr>
        <w:spacing w:line="4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 отношении лица, поступающего на работу, действует приговор суда о лишении права занимать определенные должности (заниматься определенной деятельностью) в соответствии с трудовым договором.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 отношении лица, поступающего на работу, действует поста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новление</w:t>
      </w:r>
      <w:bookmarkStart w:id="1" w:name="page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административном наказании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исключающем возможность исполнения соответствующих обязанностей в соответствии с трудовым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не пройден предварительный медицинский осмотр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8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у лица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поступающ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его на работу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имеются документально подтвержденные медицинские противопоказания для выполнения работы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трудовой функции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которую ему предполагается поручить в соответствии с трудовым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Если никаких правовых препятствий для заключения трудо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вого договора не выявлено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поступающее на работу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Работодатель приступают к согласованию условий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каждый из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которых подписывается сторонами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передается работнику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другой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хранится в Учреждении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8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Срок действия трудового договора определяется соглашением сторон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Срок действия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трудового договора может быть неопределенным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постоянная работа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либо определенным на срок не более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срочный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трудовой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 заключение срочного трудового договора допускается только в случаях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статьями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5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 работником Учреждения может заключаться трудовой договор о выполнении работы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на усло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виях внутреннего совместительства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 свободное от основной работы время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поступающие на работу в Учреждение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предъявляют следующие документы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ст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 65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Трудовым кодексом РФ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другими федеральны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ми законами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00000" w:rsidRPr="00170AD0" w:rsidRDefault="00F93129" w:rsidP="00170AD0">
      <w:pPr>
        <w:spacing w:line="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трудовую книжку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случаев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трудовой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заключается впервые или работник поступает на работу на условиях совместительства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енсионного страхования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документы воинского учета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для военнообязанных и лиц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призыву на военную службу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1"/>
        </w:tabs>
        <w:spacing w:line="27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 квалификации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или наличии специальных знаний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на работу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требующую специальных знаний или сп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ециальной подготовки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170AD0" w:rsidP="00170AD0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справку о наличии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судимости 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факта уголовного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преследования либо о прекращении уголовного преследования по реабилитирующим основаниям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выданную в порядке и по форме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которые установлены Министерством внутренних д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ел Российской Федерации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на работу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связанную с деятельностью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 осуществлению которой в соответствии с Трудовым кодексом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иным федеральным законом не допускаются лица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имеющие или имевшие судимость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подвергающиеся или подвергавшиеся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головному преследованию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Наряду с вышеперечисленными документами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поступающий на работу иностранный гражданин или лицо без гражданства предъявляют следующие документы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ст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 327.3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Трудовым кодексом РФ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После согласования условий трудовог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 договора Работодатель обязан под подпись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ознакомить лицо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поступающее на работу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с локальными нормативными актами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связанными с предстоящей трудовой деятельностью данного лица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4"/>
      <w:bookmarkEnd w:id="2"/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Работник должен быть проинструктирован по охране труда 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технике безопасности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безопасности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Условия трудового договора не могут ухудшать положения работника по сравнению с</w:t>
      </w:r>
      <w:r w:rsid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и коллективным договором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принятым в образовательном учреждении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Работодатель не вправ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 требовать от работника выполнения работ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 обусловленных трудовым договором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Изменения условий трудового договора осуществляются на основании письменного соглашения сторон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которое после вступает в действие с баты подписания Работником и Работодателем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 в дальнейшем рассматривается в качестве неотъемлемой части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Прием на работу оформляется приказом директора Учреждения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издаваемым на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основании личного заявления работника и заключенного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Приказ объявляется рабо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тнику под роспись в течени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трех рабочих дней </w:t>
      </w:r>
      <w:proofErr w:type="gramStart"/>
      <w:r w:rsidRPr="00170AD0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На каждого работника Учреждения оформляется трудовая книжка в соответствии с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правилами ведения и хранения трудовых книжек и инструкцией по заполнению трудовых книжек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Трудовые книжки сотру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дников Учреждения хранятся в Учреждении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На каждого работника ведется личное дело и содержит следующие документы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копия приказа о приеме на работу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экземпляр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экземпляры дополнительных соглашений к трудовому договору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уведомлен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ия об изменении условий трудового договора по инициативе работодателя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копия должностной инструкции работника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приказы об установлении категории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приказы об аттестации на соответствие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занимаемой должности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копия документа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копия страхового свидетельства государственного пансионного страхования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постановке на учет физического лица в налоговом органе территории РФ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при предоставлении раб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отником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6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копия документов воинского учета для военнообязанных и лиц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призыву на военную службу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результаты предварительного медицинского осмотра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результаты обязательных периодических осмотров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копия договора о полной материальной ответстве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нности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копии приказов о переводе на другую должность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 поощрении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применении и снятии дисциплинарных взысканий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послужившие основаниями к приказу о прекращении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расторжении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Личное дело работника хранится в Учреждении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после увольнения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до достижения им возраста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 приеме работника в Учреждение делается запись в Книге учета личного состава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Перевод работника на другую работу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не оговоренную трудовым договором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осуществляется только с письменног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в нем по соглашению сторон может быть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 условие об испытании работника в целях проверки его соответствия поручаемой работе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Отсутствие в трудовом договоре условия об испытании означает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что работник принят на работу без испытания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работник фактически допущен к работе без оформ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ления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условие об испытании может быть включено в трудовой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только если стороны оформили его в виде отдельного соглашения до начала работы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1216"/>
        </w:tabs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период испытания на работника распространяются положения трудового законодательства и ин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ых нормативных правовых актов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содержащих нормы трудового права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соглашений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локальных нормативных актов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вор с работником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предупредив его об этом в письменной форме не позднее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с указанием причин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послуживших основанием для признания этого работника не выдержавшим испытание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Решение работодателя работник имеет право обжаловать в суд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При неудо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Если срок испытания истек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а работник продолжает работу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 он считается выдержавшим ис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пытание и последующее расторжение трудового договора допускается только на общих основаниях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Если в период испытания работник придет к выводу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что предложенная ему работа не является для него подходящей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 он имеет право расторгнуть трудовой договор по с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обственному желанию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предупредив об этом работодателя в письменной форме за три дня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Испытание при приеме на работу не устанавливается в случаях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ст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Трудового кодекса РФ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Прекращение трудового договора может иметь место только п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 основаниям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предусмотренным действующим законодательством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Основаниями для прекращения трудового договору могут быть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соглашение сторон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срочного трудового договора за исключением случаев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трудовые отн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ошения фактически продолжаются и ни одна из сторон не потребовала их прекращения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инициатива работника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инициатива работодателя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перевод работника по его просьбе или с его согласия на работу к другому работодателю или переход на выборную работу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6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отказ работника от продолжения работы в связи со сменой собственника имущества Учреждения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подведомственности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подчиненности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Учреждения либо ее реорганизацией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4" w:name="page6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отказ работника от продолжения работы в связи с изменением определенных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сторонами условий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отказ работника от перевода на другую работу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ему в соответствии с медицинским заключением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выданным в порядке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либо отсутствие в Учреждении подходящей для него работы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отказ работника от перевода в другую местность вместе с работодателем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 зависящие от воли сторон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83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ТК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6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нарушение установленных Трудовым кодексом РФ или иным федер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альным законом правил заключения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это нарушение исключает возможность продолжения работы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заключение трудового договора на выполнение работы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противопоказанной данному работнику по состоянию здоровья в соответствии с медицинским зак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лючением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выданным в порядке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отсутствие соответствующего документа об образовании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выполнение работы требует специальных знаний в соответствии с федеральны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м законом или иным нормативным правовым актом и др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00000" w:rsidRPr="00170AD0" w:rsidRDefault="00F93129" w:rsidP="00170AD0">
      <w:pPr>
        <w:spacing w:line="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иные основания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Трудовым кодексом РФ и иными федеральными законами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47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По письменному соглашению сторон трудовой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как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заключенный на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неопределенный срок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так и сроч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ный трудовой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может быть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любое время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дополнительном соглашении к трудовому договору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Аннулирование договоренности относительно срока и основания увольнения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первой статьи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возможно лишь при взаимном согласии работодателя и работника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5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 прекращается с истечением срока его действия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5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трудового договора в связи с истечением срока его действия и об увольнении работника по пункту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первой статьи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 работник должен быть предупрежден работодателем в письменной форме не менее чем за три календарных дня до увольнения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случаев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истекает срок действия срочного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заключенного на вр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емя исполнения обязанностей отсутствующего работника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0000" w:rsidRPr="00170AD0" w:rsidRDefault="00F93129" w:rsidP="00170AD0">
      <w:pPr>
        <w:spacing w:line="2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Трудовой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заключенный на время выполнения определенной работы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по завершении этой работы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факт завершения работы подтверждается соответствующим актом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170AD0" w:rsidRDefault="00F93129" w:rsidP="00170AD0">
      <w:pPr>
        <w:spacing w:line="18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Трудовой договор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заключенн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ый на время исполнения обязанностей отсутствующего работника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с выходом этого работника на работу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4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774769" w:rsidP="00774769">
      <w:pPr>
        <w:tabs>
          <w:tab w:val="left" w:pos="793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работник не был предупрежден о предстоящем увольнении и приказ о прекращении с ним трудового договора в день истечения срока дейс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твия трудового договора не издавался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работник продолжает работу после истечения срока действия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условие о срочном характере трудового договора утрачивает силу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трудовой договор считается заключенным на неопределенный срок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0000" w:rsidRPr="00170AD0" w:rsidRDefault="00F93129" w:rsidP="00170AD0">
      <w:pPr>
        <w:spacing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BC581E">
      <w:pPr>
        <w:spacing w:line="28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BC58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ботники имеют право расторгнуть трудовой договор по собственному желанию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пункту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первой статьи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предупредив об этом работодателя</w:t>
      </w:r>
      <w:bookmarkStart w:id="5" w:name="page7"/>
      <w:bookmarkEnd w:id="5"/>
      <w:r w:rsidR="00BC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письменной форме не позднее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недели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(14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Двухнедельный срок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исчисляется со дня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днем регистрации заявления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808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заявление работника об увольнении по его инициативе обусловлено невозможностью продолжения им работы по уважительной причине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выход на пенсию и другие случаи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а также в случаях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нарушения работодателем законов и иных нормативных правовых актов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условий коллективного или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органами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осуществляющими государственный надзор и контроль за соблюдением трудового законодательства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профсоюзным комитетом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иссией по трудовым спорам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судом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обязано расторгнуть трудовой договор в срок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заявлении работника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 желании отозвать заявл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ение работник сообщает работодателю в письменной форме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соответствующим заявлением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Увольнение в этом случае не производится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на его место не приглашен в письменной форме другой работник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которому в соответствии с законодательством не может быть отка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зано в заключение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Если по истечении срока предупреждения об увольнении трудовой договор не </w:t>
      </w:r>
      <w:proofErr w:type="gramStart"/>
      <w:r w:rsidRPr="00170AD0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расторгнут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работник не настаивает на увольнении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 действие трудового договора продолжается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817"/>
        </w:tabs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том случае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работник желает расторгнуть трудовой договор по собственному желанию в конкретный день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указав дату желаемого увольнения в заявлении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работодатель свидетельствует о согласии с желанием рабо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тника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прекращается в день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заявлении работника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заключивший трудовой договор с условием об испытании на определенный срок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расторгнуть трудовой договор в период испытания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предупредив об этом работодател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я в письменной форме за три дня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заключивший трудовой договор на срок до двух месяцев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обязан в письменной форме предупредить работодателя за три календарных дня о досрочном расторжении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BC58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Если последний день срока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дейст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вия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предупреждения об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увольнении по собственному желанию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нерабочий день в Учреждении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 днем окончания срока считается ближайший следующий за ним рабочий день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работник обязан выйти на работу и исполнять св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ои трудовые обязанности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 исключением случаев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работник в этот день отсутствует на работе по причине временной нетрудоспособности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отпуска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выходного дня и по другим причинам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за ним в этот день сохраняются место работы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170AD0" w:rsidRDefault="00F93129" w:rsidP="00170AD0">
      <w:pPr>
        <w:spacing w:line="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BC581E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Трудовой договор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proofErr w:type="gram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инициативе работодателя в случаях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ликвидации Учреждения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первой статьи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81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981"/>
        </w:tabs>
        <w:spacing w:line="24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сокращения численности или штата работников Учреждения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первой статьи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81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6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Default="00BC581E" w:rsidP="00BC581E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несоответствия работника занимаемой должности или выполняемой работе вследствие недостаточной квалификации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подтвержденной результатами аттестации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части первой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статьи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81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Трудового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BC581E" w:rsidP="00BC581E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смены собственника имущества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Учреждения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первой статьи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81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работником подложных документов при заключении трудового договора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части первой статьи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81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6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неудовлетворительного результата испытания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часть п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ервая статьи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71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BC581E" w:rsidP="00BC581E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приема на работу работника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для которого эта работа будет являться основной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 отношении лиц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работающих по совместительству и заключивших трудовой договор на неопределенный срок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 288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5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ругих случаях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Трудовым кодексом РФ и иными федеральными законами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5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549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 прекращении трудового договора Работодатель издает приказ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Приказ 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прекращении трудового договора издается на основании документов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законность и обосн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ованность увольнения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объявляется под роспись работнику не позднее даты его увольнения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случаев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работник отсутствует на работе по уважительным причинам либо по причинам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 зависящим от Работодателя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На основании приказа о пр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екращении трудового договора в трудовую книжку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работника вносится соответствующая запись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По письменному заявлению работника Работодатель обязан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 течение трех рабочих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proofErr w:type="gram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 выдать работнику надлежащим образом 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формленные копии документов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прекращением трудового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а также рекомендательное письмо к новому работодателю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 последний день работы Работнику выдается под роспись надлежащим образом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оформленная трудовая книжка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Выдача трудовой 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нижки может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обстоятельств увольнения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производиться иным законным образом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32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565496">
      <w:pPr>
        <w:numPr>
          <w:ilvl w:val="0"/>
          <w:numId w:val="1"/>
        </w:numPr>
        <w:tabs>
          <w:tab w:val="left" w:pos="2380"/>
        </w:tabs>
        <w:spacing w:line="0" w:lineRule="atLeast"/>
        <w:ind w:left="238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ОСНОВНЫЕ ПРАВА И ОБЯЗАННОСТИ РАБОТНИКОВ</w:t>
      </w: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Pr="00170AD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565496" w:rsidP="00565496">
      <w:pPr>
        <w:tabs>
          <w:tab w:val="left" w:pos="981"/>
        </w:tabs>
        <w:spacing w:line="24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изменение и расторжение трудового договора в порядке и на условиях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нных Трудовым кодексом РФ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предоставление ему работы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обусловленной трудовым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7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рабочее место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условиям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предусмотренным государственными стандартами организации и безопасности труда и коллективным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5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7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своевременную и в по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лном объеме выплату заработной платы в соответствии со своей квалификацией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сложностью труда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количеством и качеством выполненной работы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отдых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обеспечиваемый установлением нормальной продолжительности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рабочего времени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еженедельного выхо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дных дней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нерабочих праздничных дней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оплачиваемых ежегодных удлиненных отпусков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 и повышение своей квалификации</w:t>
      </w:r>
      <w:bookmarkStart w:id="7" w:name="page9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не реже чем один раз в 3 года в порядке, установленном федеральным законом РФ «Об образовании в Российской Федерации» № 273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ФЗ, федеральным законодательством о труде, коллективным договором и заключенным с ним трудовым договором;</w:t>
      </w:r>
    </w:p>
    <w:p w:rsidR="00000000" w:rsidRPr="00170AD0" w:rsidRDefault="00F93129" w:rsidP="00170AD0">
      <w:pPr>
        <w:spacing w:line="4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объединение, включа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я право на создание профессиональных союзов и вступление в них для защиты своих трудовых прав, свобод и законных интересов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коллективного договора, соглашений;</w:t>
      </w:r>
    </w:p>
    <w:p w:rsidR="00000000" w:rsidRPr="00170AD0" w:rsidRDefault="00F93129" w:rsidP="00170AD0">
      <w:pPr>
        <w:spacing w:line="4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ном федеральным законодательством о труде;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труде;</w:t>
      </w:r>
    </w:p>
    <w:p w:rsidR="00000000" w:rsidRPr="00170AD0" w:rsidRDefault="00F93129" w:rsidP="00170AD0">
      <w:pPr>
        <w:spacing w:line="5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социальное страхование в порядке, пр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едусмотренном федеральным законодательством;</w:t>
      </w:r>
    </w:p>
    <w:p w:rsidR="00000000" w:rsidRPr="00170AD0" w:rsidRDefault="00F93129" w:rsidP="00170AD0">
      <w:pPr>
        <w:spacing w:line="3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облюдать Правила внутреннего трудового распорядка, другие документы, регламентирующие деятель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ность Учреждения;</w:t>
      </w:r>
    </w:p>
    <w:p w:rsidR="00000000" w:rsidRPr="00170AD0" w:rsidRDefault="00F93129" w:rsidP="00170AD0">
      <w:pPr>
        <w:spacing w:line="4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соблюдать трудовую дисциплину;</w:t>
      </w:r>
    </w:p>
    <w:p w:rsidR="00000000" w:rsidRPr="00170AD0" w:rsidRDefault="00F93129" w:rsidP="00170AD0">
      <w:pPr>
        <w:spacing w:line="3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выполнять установленные нормы труда;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здоровья учащихся;</w:t>
      </w:r>
    </w:p>
    <w:p w:rsidR="00000000" w:rsidRPr="00170AD0" w:rsidRDefault="00F93129" w:rsidP="00170AD0">
      <w:pPr>
        <w:spacing w:line="3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правильно применять средства индивидуальной и 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оллективной защиты;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работ,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000000" w:rsidRPr="00170AD0" w:rsidRDefault="00F93129" w:rsidP="00170AD0">
      <w:pPr>
        <w:spacing w:line="5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немедленно изве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заболевания (отравления);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8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медицинские осмотры по направлению работодателя в случаях, предусмотренных федеральными законами;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Работодателя, в том </w:t>
      </w:r>
      <w:proofErr w:type="gram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 имуществу третьих лиц, находящемуся у Работодателя, если последний несет ответственность за сохран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ность этого имущества, и других работников;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</w:t>
      </w:r>
      <w:bookmarkStart w:id="8" w:name="page1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возникновении ситуации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представляющей угрозу жизни и здоровью людей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сохранности имущества работодателя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имущества тр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етьих лиц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у работодателя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работодатель несет ответственность за сохранность этого имущества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воспитывать учащихся на основе общечеловеческих ценностей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демократии и гуманизма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показывать личный пример следования им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0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поддерживать постоя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нную связь с родителями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оказывать им практическую и консультативную помощь в воспитании ребенка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привлекать родителей к посильному участию в организации образовательного процесса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0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предоставлять возможность администрац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ии посещать свои уроки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внеклассные мероприятия для осуществления </w:t>
      </w:r>
      <w:proofErr w:type="spell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контроля в соответствии с планом работы Учреждения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3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Перечень обязанностей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которые выполняет каждый работник по своей специальности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или должности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опре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деляется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помимо трудового договора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инструкциями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8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Прочие права и обязанности работника определяются коллективным договором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заключенным с ним трудовым договором и соглашениями к трудовому договору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565496">
      <w:pPr>
        <w:numPr>
          <w:ilvl w:val="0"/>
          <w:numId w:val="1"/>
        </w:numPr>
        <w:tabs>
          <w:tab w:val="left" w:pos="2960"/>
        </w:tabs>
        <w:spacing w:line="0" w:lineRule="atLeast"/>
        <w:ind w:left="296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РАБОТОДАТЕЛЯ</w:t>
      </w: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654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Работодатель имеет право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заключать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изменять и расторгать трудовые договоры с работниками в порядке и на условиях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которые установлены федеральным законодательством о труде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устанавли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вать систему оплаты труда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стимулирующие и иные выплаты в соответствии с действующим законодательством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поощрять работников за добросовестный эффективный труд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отношения к имуществ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у работодателя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к имуществу третьих лиц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находящемуся у работодателя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последний несет ответственность за сохранность этого имущества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 других работников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соблюдения правил внутреннего трудового распорядка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00000" w:rsidRPr="00170AD0" w:rsidRDefault="00F93129" w:rsidP="00170AD0">
      <w:pPr>
        <w:spacing w:line="38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привлекать работников к дисципл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инарной и материальной ответственности в порядке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федеральным законодательством о труде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принимать локальные нормативные акты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создавать объединения работодателей в целях представительства и защиты своих интересов и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вступать в них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565496" w:rsidP="00565496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контроль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посещение уроков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соответствии с планом работы Учреждения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Работодатель обязан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3D76DB" w:rsidP="003D76DB">
      <w:pPr>
        <w:tabs>
          <w:tab w:val="left" w:pos="0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содержащие нормы трудового пр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ава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локальные нормативные акты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условия коллективного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соглашений и трудовых договоров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1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предоставлять работникам работу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обусловленную трудовым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3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и условия труда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государственным</w:t>
      </w:r>
      <w:bookmarkStart w:id="9" w:name="page11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ым требованиям охраны труда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7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0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обеспечивать работников оборудованием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документацией и иными средствами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для исполнения ими трудовых обязанностей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5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1"/>
        </w:tabs>
        <w:spacing w:line="26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сроки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в соответствии с федеральным законодательством о труде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правилами внутреннего трудового распорядка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трудовыми договорами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вести коллективные переговоры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а также заключать коллективный договор в порядке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новленном федеральным законодательством о труде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1"/>
        </w:tabs>
        <w:spacing w:line="261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для заключения коллективного договора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соглашения и </w:t>
      </w:r>
      <w:proofErr w:type="gramStart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знакомить работников под роспись с прини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маемыми локальными нормативными актами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связанными с их трудовой деятельностью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3D76DB" w:rsidP="003D76DB">
      <w:pPr>
        <w:tabs>
          <w:tab w:val="left" w:pos="0"/>
        </w:tabs>
        <w:spacing w:line="27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выполнять предписания федерального органа исполнительной власти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на проведение государственного надзора и контроля за соблюдением трудового зак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онодательства и иных нормативных правовых актов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содержащих нормы трудового права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других федеральных органов исполнительной власти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функции по контролю и надзору в установленной сфере деятельности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уплачивать штрафы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наложенные за нарушения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трудового законодательства и иных нормативных правовых актов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содержащих нормы трудового права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00000" w:rsidRPr="00170AD0" w:rsidRDefault="00F93129" w:rsidP="00170AD0">
      <w:pPr>
        <w:spacing w:line="4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согласовывать с профсоюзным комитетом Учреждения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действующим законодательством вопросы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трудовыми отношениями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6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0"/>
        </w:tabs>
        <w:spacing w:line="268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рассматривать пре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дставления соответствующих профсоюзных органов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иных избранных работниками представителей о выявленных нарушениях трудового законодательства и иных актов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содержащих нормы трудового права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принимать меры по устранению выявленных нарушений и сообщать о прин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ятых мерах указанным органам и представителям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3D76DB" w:rsidP="003D76DB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обеспечивать бытовые нужды работников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исполнением ими трудовых обязанностей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3D76DB" w:rsidP="003D76DB">
      <w:pPr>
        <w:tabs>
          <w:tab w:val="left" w:pos="0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федеральным законодательством о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3D76DB" w:rsidP="003D76DB">
      <w:pPr>
        <w:tabs>
          <w:tab w:val="left" w:pos="981"/>
        </w:tabs>
        <w:spacing w:line="26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возмещать вред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причиненный работникам в связи с исполнением ими трудовых обязанностей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а также компенсировать моральный вред в порядке и на условиях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которые установлены федеральным законодательством о труде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правовыми актами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оллективным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Default="003D76DB" w:rsidP="003D76DB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Прочие права и обязанности Работодателя определяются коллективным договором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конкретных работников 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ними трудовыми договорами и соглашениями к трудовым договорам</w:t>
      </w:r>
      <w:r w:rsidR="00F93129"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6DB" w:rsidRPr="00170AD0" w:rsidRDefault="003D76DB" w:rsidP="003D76DB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F5038" w:rsidRDefault="000F5038" w:rsidP="000F5038">
      <w:pPr>
        <w:tabs>
          <w:tab w:val="left" w:pos="0"/>
        </w:tabs>
        <w:spacing w:line="32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12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93129" w:rsidRPr="000F5038">
        <w:rPr>
          <w:rFonts w:ascii="Times New Roman" w:eastAsia="Times New Roman" w:hAnsi="Times New Roman" w:cs="Times New Roman"/>
          <w:sz w:val="24"/>
          <w:szCs w:val="24"/>
        </w:rPr>
        <w:t>РАБОЧЕЕ ВРЕМЯ И ВРЕМЯ ОТ</w:t>
      </w:r>
      <w:r w:rsidR="00F93129" w:rsidRPr="000F5038">
        <w:rPr>
          <w:rFonts w:ascii="Times New Roman" w:eastAsia="Times New Roman" w:hAnsi="Times New Roman" w:cs="Times New Roman"/>
          <w:sz w:val="24"/>
          <w:szCs w:val="24"/>
        </w:rPr>
        <w:t>ДЫХА</w:t>
      </w:r>
    </w:p>
    <w:p w:rsidR="000F5038" w:rsidRPr="000F5038" w:rsidRDefault="00F93129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0F5038" w:rsidRPr="000F5038">
        <w:rPr>
          <w:rFonts w:ascii="Times New Roman" w:hAnsi="Times New Roman" w:cs="Times New Roman"/>
          <w:sz w:val="24"/>
          <w:szCs w:val="24"/>
        </w:rPr>
        <w:t>Режим работы школы определяется Уставом, коллективным договором и обеспечивается соответствующими приказами (распоряжениями) директора школы.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Для работников школы устанавливается шестидневная рабочая неделя с одним общим выходным днём в воскресенье</w:t>
      </w:r>
      <w:proofErr w:type="gramStart"/>
      <w:r w:rsidRPr="000F5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0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5038">
        <w:rPr>
          <w:rFonts w:ascii="Times New Roman" w:hAnsi="Times New Roman" w:cs="Times New Roman"/>
          <w:sz w:val="24"/>
          <w:szCs w:val="24"/>
        </w:rPr>
        <w:t>ля отдельных работников в соответствии с индивидуальными графиком и планом работы воскресенье является рабочим днём, выходной день устанавливается для них в другой день недели согласно графику.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 xml:space="preserve">Для учащихся школы устанавливается пятидневная неделя для обязательных занятий с двумя днями занятий </w:t>
      </w:r>
      <w:proofErr w:type="spellStart"/>
      <w:r w:rsidRPr="000F503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F5038">
        <w:rPr>
          <w:rFonts w:ascii="Times New Roman" w:hAnsi="Times New Roman" w:cs="Times New Roman"/>
          <w:sz w:val="24"/>
          <w:szCs w:val="24"/>
        </w:rPr>
        <w:t xml:space="preserve"> деятельностью в субботу и воскресенье.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Время начала и окончания работы школы устанавливается  в зависимости от количества смен приказом директора школы по согласованию с местными органами самоуправления.</w:t>
      </w:r>
    </w:p>
    <w:p w:rsidR="000F5038" w:rsidRPr="000F5038" w:rsidRDefault="00F93129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0F5038" w:rsidRPr="00984D72">
        <w:t xml:space="preserve"> </w:t>
      </w:r>
      <w:r w:rsidR="000F5038" w:rsidRPr="000F5038">
        <w:rPr>
          <w:rFonts w:ascii="Times New Roman" w:hAnsi="Times New Roman" w:cs="Times New Roman"/>
          <w:sz w:val="24"/>
          <w:szCs w:val="24"/>
        </w:rPr>
        <w:t xml:space="preserve">График работы школьной библиотеки определяется директором школы и должен быть удобным </w:t>
      </w:r>
      <w:proofErr w:type="gramStart"/>
      <w:r w:rsidR="000F5038" w:rsidRPr="000F50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F5038" w:rsidRPr="000F503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5.3.Рабочее время педагогических работников определяется учебным расписанием, графиком дежурств по школе и обязанности,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учёт рабочего времени педагогических работников.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5.4. Рабочий день учителя начинается за 15 мин. до начала его первого урока.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Урок начинается со вторым сигналом (звонком) о его начале, прекращается с сигналом (звонком) о его окончании. После начала урока и до его окончания учитель и учащийся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</w:t>
      </w:r>
      <w:r w:rsidR="00C178C1">
        <w:rPr>
          <w:rFonts w:ascii="Times New Roman" w:hAnsi="Times New Roman" w:cs="Times New Roman"/>
          <w:sz w:val="24"/>
          <w:szCs w:val="24"/>
        </w:rPr>
        <w:t>5</w:t>
      </w:r>
      <w:r w:rsidRPr="000F5038">
        <w:rPr>
          <w:rFonts w:ascii="Times New Roman" w:hAnsi="Times New Roman" w:cs="Times New Roman"/>
          <w:sz w:val="24"/>
          <w:szCs w:val="24"/>
        </w:rPr>
        <w:t>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которые становятся приложением к трудовому договору.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При определении объёма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Установленный на начало учебного года объём учёбной нагрузки не может быть уменьшен в течение учебного года (за исключением случаев сокращения количества классов, групп перевода части классов – комплектов в школы-новостройки той же местности, а также других случаев, подпадающих под условия, предусмотренные ст. 74 ТКРФ).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</w:t>
      </w:r>
      <w:r w:rsidR="00C178C1">
        <w:rPr>
          <w:rFonts w:ascii="Times New Roman" w:hAnsi="Times New Roman" w:cs="Times New Roman"/>
          <w:sz w:val="24"/>
          <w:szCs w:val="24"/>
        </w:rPr>
        <w:t>6</w:t>
      </w:r>
      <w:r w:rsidRPr="000F5038">
        <w:rPr>
          <w:rFonts w:ascii="Times New Roman" w:hAnsi="Times New Roman" w:cs="Times New Roman"/>
          <w:sz w:val="24"/>
          <w:szCs w:val="24"/>
        </w:rPr>
        <w:t xml:space="preserve">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учётный период. График утверждается директором школы.  В графике указываются часы работы  и перерывы для отдыха и приёма пищи, порядок и места отдыха и приёма пищи. График сменности объявляется работникам под расписку и вывешивается на видном месте не </w:t>
      </w:r>
      <w:proofErr w:type="gramStart"/>
      <w:r w:rsidRPr="000F50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5038">
        <w:rPr>
          <w:rFonts w:ascii="Times New Roman" w:hAnsi="Times New Roman" w:cs="Times New Roman"/>
          <w:sz w:val="24"/>
          <w:szCs w:val="24"/>
        </w:rPr>
        <w:t xml:space="preserve"> чем за один месяц до введения его в действие.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</w:t>
      </w:r>
      <w:r w:rsidR="00C178C1">
        <w:rPr>
          <w:rFonts w:ascii="Times New Roman" w:hAnsi="Times New Roman" w:cs="Times New Roman"/>
          <w:sz w:val="24"/>
          <w:szCs w:val="24"/>
        </w:rPr>
        <w:t>7</w:t>
      </w:r>
      <w:r w:rsidRPr="000F5038">
        <w:rPr>
          <w:rFonts w:ascii="Times New Roman" w:hAnsi="Times New Roman" w:cs="Times New Roman"/>
          <w:sz w:val="24"/>
          <w:szCs w:val="24"/>
        </w:rPr>
        <w:t>. Работа в праздничные и выходные дни запрещается.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Привлечение отдельных работников школы (учителей воспитателей и др.) к дежурству и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выходные и праздничные дни допускается с их письменного согласия и после учёта мнения выбранного органа первичной профсоюзной организации.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Дни отдыха за дежурство или работу в выходные и праздничные дни либо иная компенсация предоставляются в порядке, предусмотренном ТК РФ, или согласия работника в каникулярное время, не совпадающие с очередным отпуском.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трёх лет.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Работникам, которым графиком работы установлен выходной день не в воскресенье, а в другой день недели, запрещается работа в их выходной день.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</w:t>
      </w:r>
      <w:r w:rsidR="00C178C1">
        <w:rPr>
          <w:rFonts w:ascii="Times New Roman" w:hAnsi="Times New Roman" w:cs="Times New Roman"/>
          <w:sz w:val="24"/>
          <w:szCs w:val="24"/>
        </w:rPr>
        <w:t>8</w:t>
      </w:r>
      <w:r w:rsidRPr="000F5038">
        <w:rPr>
          <w:rFonts w:ascii="Times New Roman" w:hAnsi="Times New Roman" w:cs="Times New Roman"/>
          <w:sz w:val="24"/>
          <w:szCs w:val="24"/>
        </w:rPr>
        <w:t>. Администрация привлекает педагогических работников к дежурству по школе.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</w:t>
      </w:r>
      <w:r w:rsidR="00C178C1">
        <w:rPr>
          <w:rFonts w:ascii="Times New Roman" w:hAnsi="Times New Roman" w:cs="Times New Roman"/>
          <w:sz w:val="24"/>
          <w:szCs w:val="24"/>
        </w:rPr>
        <w:t>9</w:t>
      </w:r>
      <w:r w:rsidRPr="000F5038">
        <w:rPr>
          <w:rFonts w:ascii="Times New Roman" w:hAnsi="Times New Roman" w:cs="Times New Roman"/>
          <w:sz w:val="24"/>
          <w:szCs w:val="24"/>
        </w:rPr>
        <w:t>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т.ч. методические, и дома. По соглашению администрации школы и педагога в период каникул он может выполнять и другую работу.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Графики работы в период каникул устанавливаются приказом директора школы не позднее</w:t>
      </w:r>
      <w:r w:rsidR="00C178C1">
        <w:rPr>
          <w:rFonts w:ascii="Times New Roman" w:hAnsi="Times New Roman" w:cs="Times New Roman"/>
          <w:sz w:val="24"/>
          <w:szCs w:val="24"/>
        </w:rPr>
        <w:t>,</w:t>
      </w:r>
      <w:r w:rsidRPr="000F5038">
        <w:rPr>
          <w:rFonts w:ascii="Times New Roman" w:hAnsi="Times New Roman" w:cs="Times New Roman"/>
          <w:sz w:val="24"/>
          <w:szCs w:val="24"/>
        </w:rPr>
        <w:t xml:space="preserve"> чем за две недели до начала каникул. В период каникул допускается суммирование рабочего времени согласно графику.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5.1</w:t>
      </w:r>
      <w:r w:rsidR="00C178C1">
        <w:rPr>
          <w:rFonts w:ascii="Times New Roman" w:hAnsi="Times New Roman" w:cs="Times New Roman"/>
          <w:sz w:val="24"/>
          <w:szCs w:val="24"/>
        </w:rPr>
        <w:t>0</w:t>
      </w:r>
      <w:r w:rsidRPr="000F5038">
        <w:rPr>
          <w:rFonts w:ascii="Times New Roman" w:hAnsi="Times New Roman" w:cs="Times New Roman"/>
          <w:sz w:val="24"/>
          <w:szCs w:val="24"/>
        </w:rPr>
        <w:t>. Педагогическим и другим работникам школы запрещается: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(занятий);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уроков и перерывов между ними;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- удалять обучающихся с уроков (занятий) без предварительного уведомления администрации школы.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5.1</w:t>
      </w:r>
      <w:r w:rsidR="00C178C1">
        <w:rPr>
          <w:rFonts w:ascii="Times New Roman" w:hAnsi="Times New Roman" w:cs="Times New Roman"/>
          <w:sz w:val="24"/>
          <w:szCs w:val="24"/>
        </w:rPr>
        <w:t>1</w:t>
      </w:r>
      <w:r w:rsidRPr="000F5038">
        <w:rPr>
          <w:rFonts w:ascii="Times New Roman" w:hAnsi="Times New Roman" w:cs="Times New Roman"/>
          <w:sz w:val="24"/>
          <w:szCs w:val="24"/>
        </w:rPr>
        <w:t>. Администрации школы запрещается: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 xml:space="preserve">- привлекать учащихся без их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Разрешается освобождать обучающихся по письменному заявлению их родителей (законных представителей) от учебных занятий для выполнения общественных поручений, участия в спортивных соревнованиях, смотрах конкурсах, олимпиадах и других мероприятиях при условии обеспечения должного надзора и </w:t>
      </w:r>
      <w:proofErr w:type="gramStart"/>
      <w:r w:rsidRPr="000F5038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0F5038">
        <w:rPr>
          <w:rFonts w:ascii="Times New Roman" w:hAnsi="Times New Roman" w:cs="Times New Roman"/>
          <w:sz w:val="24"/>
          <w:szCs w:val="24"/>
        </w:rPr>
        <w:t xml:space="preserve"> разумных мер безопасности с учётом возраста и индивидуальных особенностей;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- созывать во время занятий собрания, заседания и всякого рода совещания.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5.1</w:t>
      </w:r>
      <w:r w:rsidR="00C178C1">
        <w:rPr>
          <w:rFonts w:ascii="Times New Roman" w:hAnsi="Times New Roman" w:cs="Times New Roman"/>
          <w:sz w:val="24"/>
          <w:szCs w:val="24"/>
        </w:rPr>
        <w:t>2</w:t>
      </w:r>
      <w:r w:rsidRPr="000F5038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</w:t>
      </w:r>
      <w:proofErr w:type="gramStart"/>
      <w:r w:rsidRPr="000F5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038">
        <w:rPr>
          <w:rFonts w:ascii="Times New Roman" w:hAnsi="Times New Roman" w:cs="Times New Roman"/>
          <w:sz w:val="24"/>
          <w:szCs w:val="24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</w:t>
      </w:r>
    </w:p>
    <w:p w:rsidR="000F5038" w:rsidRPr="000F5038" w:rsidRDefault="00C178C1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5038" w:rsidRPr="000F50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5038" w:rsidRPr="000F5038">
        <w:rPr>
          <w:rFonts w:ascii="Times New Roman" w:hAnsi="Times New Roman" w:cs="Times New Roman"/>
          <w:sz w:val="24"/>
          <w:szCs w:val="24"/>
        </w:rPr>
        <w:t>. Очерёдность предоставления ежегодных оплачиваемых отпусков определяется графиком отпусков, который составляется администрацией школы с учётом обеспечения нормальной работы школы и благоприятных условий для отдыха работников.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Отпуска педагогическим работникам школы, как правило, предоставляются в период летних каникул. График отпусков утверждается с учётом мнения выбранного органа первичной профсоюзной организации не позднее</w:t>
      </w:r>
      <w:r w:rsidR="00C178C1">
        <w:rPr>
          <w:rFonts w:ascii="Times New Roman" w:hAnsi="Times New Roman" w:cs="Times New Roman"/>
          <w:sz w:val="24"/>
          <w:szCs w:val="24"/>
        </w:rPr>
        <w:t>,</w:t>
      </w:r>
      <w:r w:rsidRPr="000F5038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 и доводится до сведения работников.</w:t>
      </w:r>
    </w:p>
    <w:p w:rsidR="000F5038" w:rsidRPr="000F5038" w:rsidRDefault="000F5038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38">
        <w:rPr>
          <w:rFonts w:ascii="Times New Roman" w:hAnsi="Times New Roman" w:cs="Times New Roman"/>
          <w:sz w:val="24"/>
          <w:szCs w:val="24"/>
        </w:rPr>
        <w:t>Оплачиваемый отпуск в учебный период может быть предоставлен работнику в связи с санаторно-курортным лечением, а также  по иным уважительным причинам при условии возможности его полноценного замещения.</w:t>
      </w:r>
    </w:p>
    <w:p w:rsidR="000F5038" w:rsidRPr="000F5038" w:rsidRDefault="00C178C1" w:rsidP="000F503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0F5038" w:rsidRPr="000F5038">
        <w:rPr>
          <w:rFonts w:ascii="Times New Roman" w:hAnsi="Times New Roman" w:cs="Times New Roman"/>
          <w:sz w:val="24"/>
          <w:szCs w:val="24"/>
        </w:rPr>
        <w:t xml:space="preserve">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ребёнка и в случае смерти близких родственников продолжительностью до пяти календарных дней.</w:t>
      </w:r>
    </w:p>
    <w:p w:rsidR="00000000" w:rsidRPr="00170AD0" w:rsidRDefault="00F93129" w:rsidP="000F5038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2260"/>
        </w:tabs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ПРИМЕНЯЕМЫЕ К РАБОТНИКАМ МЕРЫ ПООЩРЕНИЯ</w:t>
      </w: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 добросовестное исполнение трудовых обязанностей, продолжительную и безупречную работу, новаторство в труде работодатель поощряет работников:</w:t>
      </w:r>
    </w:p>
    <w:p w:rsidR="00000000" w:rsidRPr="00170AD0" w:rsidRDefault="00F93129" w:rsidP="00170AD0">
      <w:pPr>
        <w:spacing w:line="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объявл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ением благодарности;</w:t>
      </w:r>
    </w:p>
    <w:p w:rsidR="00000000" w:rsidRPr="00170AD0" w:rsidRDefault="00F93129" w:rsidP="00170AD0">
      <w:pPr>
        <w:spacing w:line="6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1"/>
        </w:tabs>
        <w:spacing w:line="249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выдачей премии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– в порядке и на условиях, предусмотренных Положением о распределении стимулирующей части фонда оплаты труда;</w:t>
      </w:r>
    </w:p>
    <w:p w:rsidR="00000000" w:rsidRPr="00170AD0" w:rsidRDefault="00F93129" w:rsidP="00170AD0">
      <w:pPr>
        <w:spacing w:line="3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награждением Почетной Грамотой Учреждения;</w:t>
      </w:r>
    </w:p>
    <w:p w:rsidR="00000000" w:rsidRPr="00170AD0" w:rsidRDefault="00F93129" w:rsidP="00170AD0">
      <w:pPr>
        <w:spacing w:line="5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Поощрения объявляются в приказе по Учреждению, доводятся до свед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ения всего коллектива.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При применении мер поощрения обеспечивается сочетание материального и морального стимулирования труда.</w:t>
      </w:r>
    </w:p>
    <w:p w:rsidR="00000000" w:rsidRPr="00170AD0" w:rsidRDefault="00F93129" w:rsidP="00170AD0">
      <w:pPr>
        <w:spacing w:line="33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2300"/>
        </w:tabs>
        <w:spacing w:line="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ПРИМЕНЯЕМЫЕ К РАБОТНИКАМ МЕРЫ ВЗЫСКАНИЯ</w:t>
      </w: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ненадлежащее исп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00000" w:rsidRPr="00170AD0" w:rsidRDefault="00F93129" w:rsidP="00170AD0">
      <w:pPr>
        <w:spacing w:line="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000000" w:rsidRPr="00170AD0" w:rsidRDefault="00F93129" w:rsidP="00170AD0">
      <w:pPr>
        <w:spacing w:line="4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увольнение по соответствующим основаниям;</w:t>
      </w:r>
    </w:p>
    <w:p w:rsidR="00000000" w:rsidRPr="00170AD0" w:rsidRDefault="00F93129" w:rsidP="00170AD0">
      <w:pPr>
        <w:spacing w:line="3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Увольнение в качестве дисциплинарного вз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ыскания может быть применено </w:t>
      </w:r>
      <w:proofErr w:type="gramStart"/>
      <w:r w:rsidRPr="00170AD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70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170AD0" w:rsidRDefault="00F93129" w:rsidP="00170AD0">
      <w:pPr>
        <w:spacing w:line="4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неоднократное неисполнение работником без уважительных причин</w:t>
      </w:r>
    </w:p>
    <w:p w:rsidR="00000000" w:rsidRPr="00170AD0" w:rsidRDefault="00F93129" w:rsidP="00170AD0">
      <w:pPr>
        <w:spacing w:line="5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>трудовых обязанностей, если он имеет неснятое или непогашенное дисциплинарное взыскание;</w:t>
      </w:r>
    </w:p>
    <w:p w:rsidR="00000000" w:rsidRPr="00170AD0" w:rsidRDefault="00F93129" w:rsidP="00170AD0">
      <w:pPr>
        <w:spacing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однократное грубое нарушение работником трудовых обязанностей,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частн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ости: за прогул (отсутствие на рабочем месте без уважительных причин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течение всего рабочего дня (смены), независимо от его (ее) продолжительности; отсутствие на рабочем месте без уважительных причин более 4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х часов подряд в течение рабочего дня (смены);</w:t>
      </w:r>
    </w:p>
    <w:p w:rsidR="00000000" w:rsidRPr="00170AD0" w:rsidRDefault="00F93129" w:rsidP="00170AD0">
      <w:pPr>
        <w:spacing w:line="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появление работника в рабочее время на работе (на своем рабочем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месте либо на территории Учреждения или объекта, где по поручению своего непосредственного руководителя работник должен выполнять свои трудовые обязанности) в состоянии алкогольного, наркот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ического или иного токсического опьянения;</w:t>
      </w:r>
    </w:p>
    <w:p w:rsidR="00000000" w:rsidRPr="00170AD0" w:rsidRDefault="00F93129" w:rsidP="00170AD0">
      <w:pPr>
        <w:spacing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совершение по месту работы хищения (в том числе мелкого) чужого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имущества,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растраты,  умышленного  его  уничтожения или  повреждения,  установленных вступившим  в  законную  силу  приговором  суда  или  постано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влением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судьи,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органа, </w:t>
      </w:r>
      <w:bookmarkStart w:id="11" w:name="page14"/>
      <w:bookmarkEnd w:id="11"/>
      <w:r w:rsidRPr="00170AD0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рассматривать дела об административных правонарушениях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установленное комиссией по охране труда или уполномоченным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охране труда нарушение работником требований охраны труда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это наруш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ение повлекло за собой тяжкие последствия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несчастный случай на производстве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авария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катастрофа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либо заведомо создавало реальную угрозу наступления таких последствий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70AD0" w:rsidRDefault="00F93129" w:rsidP="00170AD0">
      <w:pPr>
        <w:spacing w:line="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1"/>
        </w:tabs>
        <w:spacing w:line="268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совершение виновных действий работником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обслуживающим денежные или то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варные ценности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эти действия дают основание для утраты доверия к нему со стороны администрации Учреждения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если виновные действия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дающие основания для утраты доверия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совершены работником по месту работы и в связи с исполнением им трудовых обязаннос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4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981"/>
        </w:tabs>
        <w:spacing w:line="26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совершение работником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выполняющим воспитательные функции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аморального проступка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несовместимого с продолжением данной работы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если аморальный проступок совершен работником по месту работы и в связи с исполнением им трудовых обязанностей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Pr="00170AD0" w:rsidRDefault="00F93129" w:rsidP="00170AD0">
      <w:pPr>
        <w:spacing w:line="24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Дис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циплинарное взыскание в виде увольнения не может быть применено 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беременным женщинам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Увольнение работников в возрасте до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лет допускается только с согласия соответствующей государственной инспекции труда и комиссии по делам несовершеннолетних и защите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их прав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0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8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может быть наложено только руководителем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или работником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которому переданы полномочия руководителя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170AD0" w:rsidRDefault="00F93129" w:rsidP="00170AD0">
      <w:pPr>
        <w:spacing w:line="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 наложении дисциплинарного взыскания должны учитываться тяжесть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совершенного проступка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обстоя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при которых он был совершен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предшествующее поведение работника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его отношение к труду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8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До применения дисциплинарного взыскания от работника должно быть затребовано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объяснение в письменной форме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объяснительную записку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по истечении с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предоставленного для представления объяснения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но не менее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х рабочих дней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указанное объяснение работником не предоставлено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 составляется соответствующий акт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обнаружения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проступка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 считая времени болезни работника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пребывания его в отпуске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Днем обнаружения проступка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с которого начинается течение месячного срока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считается день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лицу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которому по работе подчинен работник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стало известно о совершении проступка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4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не может быть применено позднее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месяцев со дня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совершения проступка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7.9.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4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7.10.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Приказ о применении дисциплинарного взыскания в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виде выговора или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замечания объявляется работнику под роспись в течение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х рабочих дней со дня его издания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не считая времени отсутствия работника на работе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Если работник отказывается ознакомиться с указанным приказом под роспись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то составляется соответ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ствующий акт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16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7.11.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Приказ о применении дисциплинарного взыскания в виде увольнения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объявляется работнику под роспись в день его издания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когда приказ невозможно довести до сведения работника или работник отказывается ознакомиться с ним под росп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ись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на приказе производится соответствующая запись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ge15"/>
      <w:bookmarkEnd w:id="12"/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7.12.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Запись в трудовую книжку вносится только в случае, если взысканием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является увольнение работника.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7.13.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Если в течение года со дня применения дисциплинарного взыскания в виде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выговора или зам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ечания работник не будет подвергнут новому дисциплинарному взысканию, то он считается не имеющим дисциплинарного взыскания.</w:t>
      </w:r>
    </w:p>
    <w:p w:rsidR="00000000" w:rsidRPr="00170AD0" w:rsidRDefault="00F93129" w:rsidP="00170AD0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7.14.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 том случае, если до истечения указанного срока дисциплинарное взыскание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будет признано сыгравшим свою роль, дисциплинарное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взыскание может быть снято с работника, о чем Работодатель издает соответствующий приказ (распоряжение).</w:t>
      </w:r>
    </w:p>
    <w:p w:rsidR="00000000" w:rsidRPr="00170AD0" w:rsidRDefault="00F93129" w:rsidP="00170AD0">
      <w:pPr>
        <w:spacing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F93129">
      <w:pPr>
        <w:tabs>
          <w:tab w:val="left" w:pos="3400"/>
        </w:tabs>
        <w:spacing w:line="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работников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являются приложением к Коллективному договору Учрежде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000000" w:rsidRPr="00170AD0" w:rsidRDefault="00F93129" w:rsidP="00170AD0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утверждаются директором Учреждения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 учетом мнения первичной профсоюзной организации.</w:t>
      </w:r>
    </w:p>
    <w:p w:rsidR="00000000" w:rsidRPr="00170AD0" w:rsidRDefault="00F93129" w:rsidP="00170AD0">
      <w:pPr>
        <w:spacing w:line="2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должен быть ознакомлен каждый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работник Учреждения.</w:t>
      </w:r>
    </w:p>
    <w:p w:rsidR="00000000" w:rsidRPr="00170AD0" w:rsidRDefault="00F93129" w:rsidP="00170AD0">
      <w:pPr>
        <w:spacing w:line="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70AD0" w:rsidRDefault="00F93129" w:rsidP="00170AD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D0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Правила вы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вешиваются в Учреждении на видном месте (в учительской комнате)</w:t>
      </w:r>
      <w:r w:rsidRPr="00170AD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0000" w:rsidRPr="00170AD0" w:rsidSect="00F93129">
      <w:pgSz w:w="11900" w:h="16838"/>
      <w:pgMar w:top="567" w:right="560" w:bottom="567" w:left="1701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D0" w:rsidRDefault="00170AD0" w:rsidP="00170AD0">
      <w:r>
        <w:separator/>
      </w:r>
    </w:p>
  </w:endnote>
  <w:endnote w:type="continuationSeparator" w:id="1">
    <w:p w:rsidR="00170AD0" w:rsidRDefault="00170AD0" w:rsidP="0017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D0" w:rsidRDefault="00170AD0" w:rsidP="00170AD0">
      <w:r>
        <w:separator/>
      </w:r>
    </w:p>
  </w:footnote>
  <w:footnote w:type="continuationSeparator" w:id="1">
    <w:p w:rsidR="00170AD0" w:rsidRDefault="00170AD0" w:rsidP="00170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A7C4C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>
      <w:start w:val="1"/>
      <w:numFmt w:val="bullet"/>
      <w:lvlText w:val="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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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>
      <w:start w:val="1"/>
      <w:numFmt w:val="bullet"/>
      <w:lvlText w:val="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>
      <w:start w:val="1"/>
      <w:numFmt w:val="bullet"/>
      <w:lvlText w:val="а"/>
      <w:lvlJc w:val="left"/>
    </w:lvl>
    <w:lvl w:ilvl="1">
      <w:start w:val="1"/>
      <w:numFmt w:val="bullet"/>
      <w:lvlText w:val="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>
      <w:start w:val="1"/>
      <w:numFmt w:val="bullet"/>
      <w:lvlText w:val="в"/>
      <w:lvlJc w:val="left"/>
    </w:lvl>
    <w:lvl w:ilvl="1">
      <w:start w:val="1"/>
      <w:numFmt w:val="bullet"/>
      <w:lvlText w:val="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AD0"/>
    <w:rsid w:val="000F5038"/>
    <w:rsid w:val="00170AD0"/>
    <w:rsid w:val="003D76DB"/>
    <w:rsid w:val="00565496"/>
    <w:rsid w:val="00774769"/>
    <w:rsid w:val="00BC581E"/>
    <w:rsid w:val="00C178C1"/>
    <w:rsid w:val="00F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AD0"/>
  </w:style>
  <w:style w:type="paragraph" w:styleId="a5">
    <w:name w:val="footer"/>
    <w:basedOn w:val="a"/>
    <w:link w:val="a6"/>
    <w:uiPriority w:val="99"/>
    <w:semiHidden/>
    <w:unhideWhenUsed/>
    <w:rsid w:val="00170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2018-04-26T10:02:00Z</dcterms:created>
  <dcterms:modified xsi:type="dcterms:W3CDTF">2018-04-26T10:02:00Z</dcterms:modified>
</cp:coreProperties>
</file>